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21F6" w14:textId="123441FA" w:rsidR="00EC78A2" w:rsidRPr="00033D43" w:rsidRDefault="00EC78A2" w:rsidP="00033D43">
      <w:pPr>
        <w:pStyle w:val="Title"/>
        <w:rPr>
          <w:rFonts w:ascii="Garamond" w:hAnsi="Garamond"/>
          <w:lang w:val="en-US"/>
        </w:rPr>
      </w:pPr>
      <w:r w:rsidRPr="00033D43">
        <w:rPr>
          <w:rFonts w:ascii="Garamond" w:hAnsi="Garamond"/>
          <w:lang w:val="en-US"/>
        </w:rPr>
        <w:t>Chair’s Report</w:t>
      </w:r>
    </w:p>
    <w:p w14:paraId="2D8405E2" w14:textId="77777777" w:rsidR="00EC78A2" w:rsidRPr="00033D43" w:rsidRDefault="00EC78A2" w:rsidP="00033D43">
      <w:pPr>
        <w:pStyle w:val="IntenseQuote"/>
        <w:rPr>
          <w:rFonts w:ascii="Garamond" w:hAnsi="Garamond"/>
          <w:b/>
          <w:bCs/>
          <w:i w:val="0"/>
          <w:iCs w:val="0"/>
          <w:sz w:val="26"/>
          <w:szCs w:val="26"/>
          <w:lang w:val="en-US"/>
        </w:rPr>
      </w:pPr>
      <w:r w:rsidRPr="00033D43">
        <w:rPr>
          <w:rFonts w:ascii="Garamond" w:hAnsi="Garamond"/>
          <w:b/>
          <w:bCs/>
          <w:i w:val="0"/>
          <w:iCs w:val="0"/>
          <w:sz w:val="26"/>
          <w:szCs w:val="26"/>
          <w:lang w:val="en-US"/>
        </w:rPr>
        <w:t>Science</w:t>
      </w:r>
    </w:p>
    <w:p w14:paraId="3CE26FD7" w14:textId="77777777" w:rsidR="00EC78A2" w:rsidRPr="00033D43" w:rsidRDefault="00EC78A2" w:rsidP="00033D43">
      <w:pPr>
        <w:jc w:val="both"/>
        <w:rPr>
          <w:rFonts w:ascii="Garamond" w:hAnsi="Garamond"/>
          <w:sz w:val="26"/>
          <w:szCs w:val="26"/>
          <w:lang w:val="en-US"/>
        </w:rPr>
      </w:pPr>
    </w:p>
    <w:p w14:paraId="55E9628C" w14:textId="77777777" w:rsidR="00EC78A2" w:rsidRPr="00033D43" w:rsidRDefault="00EC78A2" w:rsidP="00033D43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>In May we received the Kapiti Coast Coastal Hazard Susceptibility and Vulnerability Assessment Volume 1:  Methodology written by Jacobs for the Council</w:t>
      </w:r>
    </w:p>
    <w:p w14:paraId="75766DB9" w14:textId="77777777" w:rsidR="00EC78A2" w:rsidRPr="00033D43" w:rsidRDefault="00EC78A2" w:rsidP="00033D43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>Having reviewed the report, CRU submitted our Technical Review of the report directly to Jacobs in July – outlining some of our concerns about the methodology used</w:t>
      </w:r>
    </w:p>
    <w:p w14:paraId="5B5C3C61" w14:textId="77777777" w:rsidR="00EC78A2" w:rsidRPr="00033D43" w:rsidRDefault="00EC78A2" w:rsidP="00033D43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 xml:space="preserve">This was followed up by an addendum in August as a direct result of the IPCC’s newly published report </w:t>
      </w:r>
    </w:p>
    <w:p w14:paraId="7C853DE9" w14:textId="77777777" w:rsidR="00EC78A2" w:rsidRPr="00033D43" w:rsidRDefault="00EC78A2" w:rsidP="00033D43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>In October Jacobs through Council gave us a response to CRU’s Technical Review in which they defended those aspects of their methodology that we were concerned about</w:t>
      </w:r>
    </w:p>
    <w:p w14:paraId="1EA50A55" w14:textId="77777777" w:rsidR="00EC78A2" w:rsidRPr="00033D43" w:rsidRDefault="00EC78A2" w:rsidP="00033D43">
      <w:p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>Where to from here?</w:t>
      </w:r>
    </w:p>
    <w:p w14:paraId="3C8A2DEE" w14:textId="77777777" w:rsidR="00EC78A2" w:rsidRPr="00033D43" w:rsidRDefault="00EC78A2" w:rsidP="00033D43">
      <w:pPr>
        <w:jc w:val="both"/>
        <w:rPr>
          <w:rFonts w:ascii="Garamond" w:hAnsi="Garamond"/>
          <w:sz w:val="26"/>
          <w:szCs w:val="26"/>
          <w:lang w:val="en-US"/>
        </w:rPr>
      </w:pPr>
    </w:p>
    <w:p w14:paraId="1C10CF24" w14:textId="77777777" w:rsidR="00EC78A2" w:rsidRPr="00033D43" w:rsidRDefault="00EC78A2" w:rsidP="00033D43">
      <w:p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>CRU is communicating directly with Jacobs to set up a meeting in the coming weeks to hopefully come to some consensus.</w:t>
      </w:r>
    </w:p>
    <w:p w14:paraId="4BE75D16" w14:textId="77777777" w:rsidR="00EC78A2" w:rsidRPr="00033D43" w:rsidRDefault="00EC78A2" w:rsidP="00033D43">
      <w:pPr>
        <w:jc w:val="both"/>
        <w:rPr>
          <w:rFonts w:ascii="Garamond" w:hAnsi="Garamond"/>
          <w:sz w:val="26"/>
          <w:szCs w:val="26"/>
          <w:lang w:val="en-US"/>
        </w:rPr>
      </w:pPr>
    </w:p>
    <w:p w14:paraId="05EAFA00" w14:textId="77777777" w:rsidR="00EC78A2" w:rsidRPr="00033D43" w:rsidRDefault="00EC78A2" w:rsidP="00033D43">
      <w:p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>I hope to be able to update everybody before Christmas on the outcome of this meeting.</w:t>
      </w:r>
    </w:p>
    <w:p w14:paraId="22857FC9" w14:textId="77777777" w:rsidR="00EC78A2" w:rsidRPr="00033D43" w:rsidRDefault="00EC78A2" w:rsidP="00033D43">
      <w:pPr>
        <w:jc w:val="both"/>
        <w:rPr>
          <w:rFonts w:ascii="Garamond" w:hAnsi="Garamond"/>
          <w:sz w:val="26"/>
          <w:szCs w:val="26"/>
          <w:lang w:val="en-US"/>
        </w:rPr>
      </w:pPr>
    </w:p>
    <w:p w14:paraId="7683F4D1" w14:textId="77777777" w:rsidR="00EC78A2" w:rsidRPr="00033D43" w:rsidRDefault="00EC78A2" w:rsidP="00033D43">
      <w:pPr>
        <w:jc w:val="both"/>
        <w:rPr>
          <w:rFonts w:ascii="Garamond" w:hAnsi="Garamond"/>
          <w:sz w:val="26"/>
          <w:szCs w:val="26"/>
          <w:lang w:val="en-US"/>
        </w:rPr>
      </w:pPr>
    </w:p>
    <w:p w14:paraId="3F53FBF9" w14:textId="77777777" w:rsidR="00EC78A2" w:rsidRPr="00033D43" w:rsidRDefault="00EC78A2" w:rsidP="00033D43">
      <w:pPr>
        <w:pStyle w:val="IntenseQuote"/>
        <w:rPr>
          <w:rFonts w:ascii="Garamond" w:hAnsi="Garamond"/>
          <w:b/>
          <w:bCs/>
          <w:i w:val="0"/>
          <w:iCs w:val="0"/>
          <w:sz w:val="26"/>
          <w:szCs w:val="26"/>
          <w:lang w:val="en-US"/>
        </w:rPr>
      </w:pPr>
      <w:r w:rsidRPr="00033D43">
        <w:rPr>
          <w:rFonts w:ascii="Garamond" w:hAnsi="Garamond"/>
          <w:b/>
          <w:bCs/>
          <w:i w:val="0"/>
          <w:iCs w:val="0"/>
          <w:sz w:val="26"/>
          <w:szCs w:val="26"/>
          <w:lang w:val="en-US"/>
        </w:rPr>
        <w:t>Planning</w:t>
      </w:r>
    </w:p>
    <w:p w14:paraId="13F657A7" w14:textId="77777777" w:rsidR="00EC78A2" w:rsidRPr="00033D43" w:rsidRDefault="00EC78A2" w:rsidP="00033D43">
      <w:pPr>
        <w:jc w:val="both"/>
        <w:rPr>
          <w:rFonts w:ascii="Garamond" w:hAnsi="Garamond"/>
          <w:sz w:val="26"/>
          <w:szCs w:val="26"/>
          <w:lang w:val="en-US"/>
        </w:rPr>
      </w:pPr>
    </w:p>
    <w:p w14:paraId="27AC965E" w14:textId="77777777" w:rsidR="0089084B" w:rsidRPr="00033D43" w:rsidRDefault="00EC78A2" w:rsidP="00033D43">
      <w:pPr>
        <w:pStyle w:val="ListParagraph"/>
        <w:numPr>
          <w:ilvl w:val="0"/>
          <w:numId w:val="7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 xml:space="preserve">The key planning work that the Council is undertaking presently is the Coastal Adaptation Project, called CAP for short.  </w:t>
      </w:r>
    </w:p>
    <w:p w14:paraId="48B8782D" w14:textId="501BB05D" w:rsidR="0089084B" w:rsidRPr="00033D43" w:rsidRDefault="0089084B" w:rsidP="00033D43">
      <w:pPr>
        <w:pStyle w:val="ListParagraph"/>
        <w:jc w:val="both"/>
        <w:rPr>
          <w:rFonts w:ascii="Garamond" w:hAnsi="Garamond"/>
          <w:sz w:val="26"/>
          <w:szCs w:val="26"/>
          <w:lang w:val="en-US"/>
        </w:rPr>
      </w:pPr>
    </w:p>
    <w:p w14:paraId="6B6DFA58" w14:textId="77777777" w:rsidR="0089084B" w:rsidRPr="00033D43" w:rsidRDefault="0089084B" w:rsidP="00033D43">
      <w:pPr>
        <w:jc w:val="both"/>
        <w:rPr>
          <w:rFonts w:ascii="Garamond" w:hAnsi="Garamond"/>
          <w:sz w:val="26"/>
          <w:szCs w:val="26"/>
          <w:lang w:val="en-US"/>
        </w:rPr>
      </w:pPr>
    </w:p>
    <w:p w14:paraId="63ED8E68" w14:textId="77777777" w:rsidR="0089084B" w:rsidRPr="00033D43" w:rsidRDefault="00EC78A2" w:rsidP="00033D43">
      <w:pPr>
        <w:pStyle w:val="ListParagraph"/>
        <w:numPr>
          <w:ilvl w:val="0"/>
          <w:numId w:val="7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 xml:space="preserve">Information on that project is contained on Council’s special project website, called Takutai Kāpiti.  </w:t>
      </w:r>
    </w:p>
    <w:p w14:paraId="79DF8D4E" w14:textId="77777777" w:rsidR="0089084B" w:rsidRPr="00033D43" w:rsidRDefault="0089084B" w:rsidP="00033D43">
      <w:pPr>
        <w:jc w:val="both"/>
        <w:rPr>
          <w:rFonts w:ascii="Garamond" w:hAnsi="Garamond"/>
          <w:sz w:val="26"/>
          <w:szCs w:val="26"/>
          <w:lang w:val="en-US"/>
        </w:rPr>
      </w:pPr>
    </w:p>
    <w:p w14:paraId="0ADB3044" w14:textId="77777777" w:rsidR="0089084B" w:rsidRPr="00033D43" w:rsidRDefault="00EC78A2" w:rsidP="00033D43">
      <w:pPr>
        <w:pStyle w:val="ListParagraph"/>
        <w:numPr>
          <w:ilvl w:val="0"/>
          <w:numId w:val="7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 xml:space="preserve">Although </w:t>
      </w:r>
      <w:r w:rsidR="0089084B" w:rsidRPr="00033D43">
        <w:rPr>
          <w:rFonts w:ascii="Garamond" w:hAnsi="Garamond"/>
          <w:sz w:val="26"/>
          <w:szCs w:val="26"/>
          <w:lang w:val="en-US"/>
        </w:rPr>
        <w:t>several</w:t>
      </w:r>
      <w:r w:rsidRPr="00033D43">
        <w:rPr>
          <w:rFonts w:ascii="Garamond" w:hAnsi="Garamond"/>
          <w:sz w:val="26"/>
          <w:szCs w:val="26"/>
          <w:lang w:val="en-US"/>
        </w:rPr>
        <w:t xml:space="preserve"> CRU members applied to be on that community panel, none of us were interviewed, and hence none of us chosen to become panel members.  </w:t>
      </w:r>
    </w:p>
    <w:p w14:paraId="7E9A7357" w14:textId="77777777" w:rsidR="0089084B" w:rsidRPr="00033D43" w:rsidRDefault="0089084B" w:rsidP="00033D43">
      <w:pPr>
        <w:jc w:val="both"/>
        <w:rPr>
          <w:rFonts w:ascii="Garamond" w:hAnsi="Garamond"/>
          <w:sz w:val="26"/>
          <w:szCs w:val="26"/>
          <w:lang w:val="en-US"/>
        </w:rPr>
      </w:pPr>
    </w:p>
    <w:p w14:paraId="6C8D4D20" w14:textId="783B1E0F" w:rsidR="00EC78A2" w:rsidRPr="00033D43" w:rsidRDefault="00EC78A2" w:rsidP="00033D43">
      <w:pPr>
        <w:pStyle w:val="ListParagraph"/>
        <w:numPr>
          <w:ilvl w:val="0"/>
          <w:numId w:val="7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 xml:space="preserve">We </w:t>
      </w:r>
      <w:r w:rsidR="0089084B" w:rsidRPr="00033D43">
        <w:rPr>
          <w:rFonts w:ascii="Garamond" w:hAnsi="Garamond"/>
          <w:sz w:val="26"/>
          <w:szCs w:val="26"/>
          <w:lang w:val="en-US"/>
        </w:rPr>
        <w:t>are,</w:t>
      </w:r>
      <w:r w:rsidRPr="00033D43">
        <w:rPr>
          <w:rFonts w:ascii="Garamond" w:hAnsi="Garamond"/>
          <w:sz w:val="26"/>
          <w:szCs w:val="26"/>
          <w:lang w:val="en-US"/>
        </w:rPr>
        <w:t xml:space="preserve"> however, confident that </w:t>
      </w:r>
      <w:r w:rsidR="0089084B" w:rsidRPr="00033D43">
        <w:rPr>
          <w:rFonts w:ascii="Garamond" w:hAnsi="Garamond"/>
          <w:sz w:val="26"/>
          <w:szCs w:val="26"/>
          <w:lang w:val="en-US"/>
        </w:rPr>
        <w:t>Mr.</w:t>
      </w:r>
      <w:r w:rsidRPr="00033D43">
        <w:rPr>
          <w:rFonts w:ascii="Garamond" w:hAnsi="Garamond"/>
          <w:sz w:val="26"/>
          <w:szCs w:val="26"/>
          <w:lang w:val="en-US"/>
        </w:rPr>
        <w:t xml:space="preserve"> Bolger is open to ou</w:t>
      </w:r>
      <w:r w:rsidR="00182D6B" w:rsidRPr="00033D43">
        <w:rPr>
          <w:rFonts w:ascii="Garamond" w:hAnsi="Garamond"/>
          <w:sz w:val="26"/>
          <w:szCs w:val="26"/>
          <w:lang w:val="en-US"/>
        </w:rPr>
        <w:t>r</w:t>
      </w:r>
      <w:r w:rsidRPr="00033D43">
        <w:rPr>
          <w:rFonts w:ascii="Garamond" w:hAnsi="Garamond"/>
          <w:sz w:val="26"/>
          <w:szCs w:val="26"/>
          <w:lang w:val="en-US"/>
        </w:rPr>
        <w:t xml:space="preserve"> input. </w:t>
      </w:r>
    </w:p>
    <w:p w14:paraId="03D4ABF5" w14:textId="77777777" w:rsidR="00EC78A2" w:rsidRPr="00033D43" w:rsidRDefault="00EC78A2" w:rsidP="00033D43">
      <w:pPr>
        <w:jc w:val="both"/>
        <w:rPr>
          <w:rFonts w:ascii="Garamond" w:hAnsi="Garamond"/>
          <w:sz w:val="26"/>
          <w:szCs w:val="26"/>
          <w:lang w:val="en-US"/>
        </w:rPr>
      </w:pPr>
    </w:p>
    <w:p w14:paraId="5A110B71" w14:textId="77777777" w:rsidR="00F96E26" w:rsidRPr="00033D43" w:rsidRDefault="00EC78A2" w:rsidP="00033D43">
      <w:pPr>
        <w:pStyle w:val="ListParagraph"/>
        <w:numPr>
          <w:ilvl w:val="0"/>
          <w:numId w:val="7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 xml:space="preserve">One of the </w:t>
      </w:r>
      <w:r w:rsidRPr="00033D43">
        <w:rPr>
          <w:rFonts w:ascii="Garamond" w:hAnsi="Garamond"/>
          <w:b/>
          <w:bCs/>
          <w:sz w:val="26"/>
          <w:szCs w:val="26"/>
          <w:lang w:val="en-US"/>
        </w:rPr>
        <w:t>planning</w:t>
      </w:r>
      <w:r w:rsidRPr="00033D43">
        <w:rPr>
          <w:rFonts w:ascii="Garamond" w:hAnsi="Garamond"/>
          <w:sz w:val="26"/>
          <w:szCs w:val="26"/>
          <w:lang w:val="en-US"/>
        </w:rPr>
        <w:t xml:space="preserve"> </w:t>
      </w:r>
      <w:r w:rsidR="0089084B" w:rsidRPr="00033D43">
        <w:rPr>
          <w:rFonts w:ascii="Garamond" w:hAnsi="Garamond"/>
          <w:sz w:val="26"/>
          <w:szCs w:val="26"/>
          <w:lang w:val="en-US"/>
        </w:rPr>
        <w:t>breakthroughs</w:t>
      </w:r>
      <w:r w:rsidRPr="00033D43">
        <w:rPr>
          <w:rFonts w:ascii="Garamond" w:hAnsi="Garamond"/>
          <w:sz w:val="26"/>
          <w:szCs w:val="26"/>
          <w:lang w:val="en-US"/>
        </w:rPr>
        <w:t xml:space="preserve"> we hope to make in this input to the Takutai Kāpiti project is to ensure that CAP members, and the technical experts they are </w:t>
      </w:r>
      <w:r w:rsidRPr="00033D43">
        <w:rPr>
          <w:rFonts w:ascii="Garamond" w:hAnsi="Garamond"/>
          <w:sz w:val="26"/>
          <w:szCs w:val="26"/>
          <w:lang w:val="en-US"/>
        </w:rPr>
        <w:lastRenderedPageBreak/>
        <w:t xml:space="preserve">working with, understand the distinction between </w:t>
      </w:r>
      <w:r w:rsidRPr="00033D43">
        <w:rPr>
          <w:rFonts w:ascii="Garamond" w:hAnsi="Garamond"/>
          <w:b/>
          <w:bCs/>
          <w:sz w:val="26"/>
          <w:szCs w:val="26"/>
          <w:lang w:val="en-US"/>
        </w:rPr>
        <w:t>coastal risk assessment</w:t>
      </w:r>
      <w:r w:rsidRPr="00033D43">
        <w:rPr>
          <w:rFonts w:ascii="Garamond" w:hAnsi="Garamond"/>
          <w:sz w:val="26"/>
          <w:szCs w:val="26"/>
          <w:lang w:val="en-US"/>
        </w:rPr>
        <w:t xml:space="preserve"> (relating to the requirements under the NZ Coastal Policy Statement, Policy 24) and </w:t>
      </w:r>
      <w:r w:rsidRPr="00033D43">
        <w:rPr>
          <w:rFonts w:ascii="Garamond" w:hAnsi="Garamond"/>
          <w:b/>
          <w:bCs/>
          <w:sz w:val="26"/>
          <w:szCs w:val="26"/>
          <w:lang w:val="en-US"/>
        </w:rPr>
        <w:t>coastal risk management</w:t>
      </w:r>
      <w:r w:rsidRPr="00033D43">
        <w:rPr>
          <w:rFonts w:ascii="Garamond" w:hAnsi="Garamond"/>
          <w:sz w:val="26"/>
          <w:szCs w:val="26"/>
          <w:lang w:val="en-US"/>
        </w:rPr>
        <w:t xml:space="preserve"> (relating to the requirements under the NZ Coastal Policy Statement, Policies 25 and 27).  </w:t>
      </w:r>
    </w:p>
    <w:p w14:paraId="5AF0D813" w14:textId="77777777" w:rsidR="00F96E26" w:rsidRPr="00033D43" w:rsidRDefault="00F96E26" w:rsidP="00033D43">
      <w:pPr>
        <w:pStyle w:val="ListParagraph"/>
        <w:jc w:val="both"/>
        <w:rPr>
          <w:rFonts w:ascii="Garamond" w:hAnsi="Garamond"/>
          <w:sz w:val="26"/>
          <w:szCs w:val="26"/>
          <w:lang w:val="en-US"/>
        </w:rPr>
      </w:pPr>
    </w:p>
    <w:p w14:paraId="10D575B4" w14:textId="186E49C7" w:rsidR="00EC78A2" w:rsidRPr="00033D43" w:rsidRDefault="00EC78A2" w:rsidP="00033D43">
      <w:pPr>
        <w:pStyle w:val="ListParagraph"/>
        <w:numPr>
          <w:ilvl w:val="0"/>
          <w:numId w:val="7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 xml:space="preserve">Each have very different and separate knowledge requirements and output objectives.   </w:t>
      </w:r>
    </w:p>
    <w:p w14:paraId="6811277F" w14:textId="77777777" w:rsidR="00EC78A2" w:rsidRPr="00033D43" w:rsidRDefault="00EC78A2" w:rsidP="00033D43">
      <w:pPr>
        <w:jc w:val="both"/>
        <w:rPr>
          <w:rFonts w:ascii="Garamond" w:hAnsi="Garamond"/>
          <w:sz w:val="26"/>
          <w:szCs w:val="26"/>
          <w:lang w:val="en-US"/>
        </w:rPr>
      </w:pPr>
    </w:p>
    <w:p w14:paraId="124AABC3" w14:textId="77777777" w:rsidR="00F96E26" w:rsidRPr="00033D43" w:rsidRDefault="00EC78A2" w:rsidP="00033D43">
      <w:pPr>
        <w:pStyle w:val="ListParagraph"/>
        <w:numPr>
          <w:ilvl w:val="0"/>
          <w:numId w:val="7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 xml:space="preserve">In 2015, CRU members and technical experts met with Dr Jan Wright, then then Parliamentary Commissioner for the Environment. </w:t>
      </w:r>
    </w:p>
    <w:p w14:paraId="55AC0ED6" w14:textId="77777777" w:rsidR="00F96E26" w:rsidRPr="00033D43" w:rsidRDefault="00F96E26" w:rsidP="00033D43">
      <w:pPr>
        <w:pStyle w:val="ListParagraph"/>
        <w:jc w:val="both"/>
        <w:rPr>
          <w:rFonts w:ascii="Garamond" w:hAnsi="Garamond"/>
          <w:sz w:val="26"/>
          <w:szCs w:val="26"/>
          <w:lang w:val="en-US"/>
        </w:rPr>
      </w:pPr>
    </w:p>
    <w:p w14:paraId="75251A4F" w14:textId="1A7B9688" w:rsidR="00EC78A2" w:rsidRPr="00033D43" w:rsidRDefault="00EC78A2" w:rsidP="00033D43">
      <w:pPr>
        <w:pStyle w:val="ListParagraph"/>
        <w:numPr>
          <w:ilvl w:val="0"/>
          <w:numId w:val="7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 xml:space="preserve">She too recognized this critical differentiation between risk assessment and risk </w:t>
      </w:r>
      <w:r w:rsidR="0089084B" w:rsidRPr="00033D43">
        <w:rPr>
          <w:rFonts w:ascii="Garamond" w:hAnsi="Garamond"/>
          <w:sz w:val="26"/>
          <w:szCs w:val="26"/>
          <w:lang w:val="en-US"/>
        </w:rPr>
        <w:t>management and</w:t>
      </w:r>
      <w:r w:rsidRPr="00033D43">
        <w:rPr>
          <w:rFonts w:ascii="Garamond" w:hAnsi="Garamond"/>
          <w:sz w:val="26"/>
          <w:szCs w:val="26"/>
          <w:lang w:val="en-US"/>
        </w:rPr>
        <w:t xml:space="preserve"> outlined her ideas on the different roles and expectations of technical analysts (who prepare scientific assessments) versus communities and decision-makers, who consider and determine management options to take </w:t>
      </w:r>
      <w:proofErr w:type="gramStart"/>
      <w:r w:rsidRPr="00033D43">
        <w:rPr>
          <w:rFonts w:ascii="Garamond" w:hAnsi="Garamond"/>
          <w:sz w:val="26"/>
          <w:szCs w:val="26"/>
          <w:lang w:val="en-US"/>
        </w:rPr>
        <w:t>in light of</w:t>
      </w:r>
      <w:proofErr w:type="gramEnd"/>
      <w:r w:rsidRPr="00033D43">
        <w:rPr>
          <w:rFonts w:ascii="Garamond" w:hAnsi="Garamond"/>
          <w:sz w:val="26"/>
          <w:szCs w:val="26"/>
          <w:lang w:val="en-US"/>
        </w:rPr>
        <w:t xml:space="preserve"> those hazard risk assessments.</w:t>
      </w:r>
    </w:p>
    <w:p w14:paraId="2B6F4D79" w14:textId="77777777" w:rsidR="00EC78A2" w:rsidRPr="00033D43" w:rsidRDefault="00EC78A2" w:rsidP="00033D43">
      <w:pPr>
        <w:jc w:val="both"/>
        <w:rPr>
          <w:rFonts w:ascii="Garamond" w:hAnsi="Garamond"/>
          <w:sz w:val="26"/>
          <w:szCs w:val="26"/>
          <w:lang w:val="en-US"/>
        </w:rPr>
      </w:pPr>
    </w:p>
    <w:p w14:paraId="67FBEFB3" w14:textId="77777777" w:rsidR="00EC78A2" w:rsidRPr="00033D43" w:rsidRDefault="00EC78A2" w:rsidP="00033D43">
      <w:pPr>
        <w:pStyle w:val="ListParagraph"/>
        <w:numPr>
          <w:ilvl w:val="0"/>
          <w:numId w:val="7"/>
        </w:numPr>
        <w:jc w:val="both"/>
        <w:rPr>
          <w:rFonts w:ascii="Garamond" w:hAnsi="Garamond"/>
          <w:sz w:val="26"/>
          <w:szCs w:val="26"/>
        </w:rPr>
      </w:pPr>
      <w:r w:rsidRPr="00033D43">
        <w:rPr>
          <w:rFonts w:ascii="Garamond" w:hAnsi="Garamond"/>
          <w:sz w:val="26"/>
          <w:szCs w:val="26"/>
          <w:lang w:val="en-US"/>
        </w:rPr>
        <w:t xml:space="preserve">The Commissioner’s output report titled, </w:t>
      </w:r>
      <w:r w:rsidRPr="00033D43">
        <w:rPr>
          <w:rFonts w:ascii="Garamond" w:hAnsi="Garamond"/>
          <w:i/>
          <w:iCs/>
          <w:sz w:val="26"/>
          <w:szCs w:val="26"/>
        </w:rPr>
        <w:t xml:space="preserve">Preparing New Zealand for rising seas: Certainty and Uncertainty, </w:t>
      </w:r>
      <w:r w:rsidRPr="00033D43">
        <w:rPr>
          <w:rFonts w:ascii="Garamond" w:hAnsi="Garamond"/>
          <w:sz w:val="26"/>
          <w:szCs w:val="26"/>
        </w:rPr>
        <w:t xml:space="preserve">represents this distinction as part of the good planning we desire.  That practice must first be backed by good science – which will lead the community to the implementation of good law in relation to coastal hazards identification and mitigation in the district. </w:t>
      </w:r>
    </w:p>
    <w:p w14:paraId="16CCA5AB" w14:textId="4D55A340" w:rsidR="00EC78A2" w:rsidRPr="00033D43" w:rsidRDefault="00EC78A2" w:rsidP="00033D43">
      <w:pPr>
        <w:jc w:val="both"/>
        <w:rPr>
          <w:rFonts w:ascii="Garamond" w:hAnsi="Garamond"/>
          <w:sz w:val="26"/>
          <w:szCs w:val="26"/>
          <w:lang w:val="en-US"/>
        </w:rPr>
      </w:pPr>
    </w:p>
    <w:p w14:paraId="43FC475F" w14:textId="77777777" w:rsidR="00EC78A2" w:rsidRPr="00033D43" w:rsidRDefault="00EC78A2" w:rsidP="00033D43">
      <w:pPr>
        <w:pStyle w:val="IntenseQuote"/>
        <w:rPr>
          <w:rFonts w:ascii="Garamond" w:hAnsi="Garamond"/>
          <w:b/>
          <w:bCs/>
          <w:i w:val="0"/>
          <w:iCs w:val="0"/>
          <w:sz w:val="26"/>
          <w:szCs w:val="26"/>
          <w:lang w:val="en-US"/>
        </w:rPr>
      </w:pPr>
      <w:r w:rsidRPr="00033D43">
        <w:rPr>
          <w:rFonts w:ascii="Garamond" w:hAnsi="Garamond"/>
          <w:b/>
          <w:bCs/>
          <w:i w:val="0"/>
          <w:iCs w:val="0"/>
          <w:sz w:val="26"/>
          <w:szCs w:val="26"/>
          <w:lang w:val="en-US"/>
        </w:rPr>
        <w:t>Law</w:t>
      </w:r>
    </w:p>
    <w:p w14:paraId="404ACE78" w14:textId="77777777" w:rsidR="00EC78A2" w:rsidRPr="00033D43" w:rsidRDefault="00EC78A2" w:rsidP="00033D43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>Council in an interview with the Dominion Post in September made 2 specific points, one that Jacob’s Volume 2 was due soon and that as a result coastal hazard lines would be placed on LIMs</w:t>
      </w:r>
    </w:p>
    <w:p w14:paraId="10DFABF6" w14:textId="77777777" w:rsidR="00EC78A2" w:rsidRPr="00033D43" w:rsidRDefault="00EC78A2" w:rsidP="00033D43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>This sentiment was echoed by the Mayor in October in the Takutai Kapiti Newsletter</w:t>
      </w:r>
    </w:p>
    <w:p w14:paraId="6FD4B217" w14:textId="77777777" w:rsidR="00EC78A2" w:rsidRPr="00033D43" w:rsidRDefault="00EC78A2" w:rsidP="00033D43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>We had been informed that a briefing of Jacobs’ Volume 2 would be presented to Councillors in a private briefing on Oct 26</w:t>
      </w:r>
    </w:p>
    <w:p w14:paraId="4DC0FF43" w14:textId="77777777" w:rsidR="00EC78A2" w:rsidRPr="00033D43" w:rsidRDefault="00EC78A2" w:rsidP="00033D43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>On 28 October, the report would be presented to a full Council meeting, which would then adopt the report</w:t>
      </w:r>
    </w:p>
    <w:p w14:paraId="000D7E31" w14:textId="77777777" w:rsidR="00EC78A2" w:rsidRPr="00033D43" w:rsidRDefault="00EC78A2" w:rsidP="00033D43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>Council’s attitude was that once Council holds information; they are legally obliged to put it on the LIMs</w:t>
      </w:r>
    </w:p>
    <w:p w14:paraId="20AED0E7" w14:textId="77777777" w:rsidR="00EC78A2" w:rsidRPr="00033D43" w:rsidRDefault="00EC78A2" w:rsidP="00033D43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>While that is debatable, the reality was that they were poised to put lines on our LIMs on 26 October</w:t>
      </w:r>
    </w:p>
    <w:p w14:paraId="6D91031C" w14:textId="77777777" w:rsidR="00EC78A2" w:rsidRPr="00033D43" w:rsidRDefault="00EC78A2" w:rsidP="00033D43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>On 19 October, we sent a letter to Wayne Maxwell, remind the Council of the Weir Case - 2013 Judicial Review – where the Judge set clear expectations about the process</w:t>
      </w:r>
    </w:p>
    <w:p w14:paraId="6F3144CD" w14:textId="77777777" w:rsidR="00EC78A2" w:rsidRPr="00033D43" w:rsidRDefault="00EC78A2" w:rsidP="00033D43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lastRenderedPageBreak/>
        <w:t>On 21 October, we received a response from Tim Power, Council’s Chief Legal Advisor that stated Council would not include a reference to Jacobs Volume 2 until they have met with us</w:t>
      </w:r>
    </w:p>
    <w:p w14:paraId="50296196" w14:textId="77777777" w:rsidR="00EC78A2" w:rsidRPr="00033D43" w:rsidRDefault="00EC78A2" w:rsidP="00033D43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>In fact, Council have asked Jacobs to hold on to Volume 2 until we have been able to discuss the Volume 1 methodology and address our concerns</w:t>
      </w:r>
    </w:p>
    <w:p w14:paraId="5E918DBC" w14:textId="77777777" w:rsidR="00EC78A2" w:rsidRPr="00033D43" w:rsidRDefault="00EC78A2" w:rsidP="00033D43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>If the methodology is not fit-for-purpose, then the output will be unsuitable.  You will have all heard the expression ‘garbage in, garbage out’.  LIM information must be based on good assumptions and inputs to the science.</w:t>
      </w:r>
    </w:p>
    <w:p w14:paraId="10F741C3" w14:textId="77777777" w:rsidR="00EC78A2" w:rsidRPr="00033D43" w:rsidRDefault="00EC78A2" w:rsidP="00033D43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>A meeting to discuss the LIMs with Council is in the pipeline</w:t>
      </w:r>
    </w:p>
    <w:p w14:paraId="78A28EDB" w14:textId="77777777" w:rsidR="00EC78A2" w:rsidRPr="00033D43" w:rsidRDefault="00EC78A2" w:rsidP="00033D43">
      <w:pPr>
        <w:pStyle w:val="ListParagraph"/>
        <w:jc w:val="both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0F4F7088" w14:textId="77777777" w:rsidR="00EC78A2" w:rsidRPr="00033D43" w:rsidRDefault="00EC78A2" w:rsidP="00033D43">
      <w:pPr>
        <w:pStyle w:val="IntenseQuote"/>
        <w:rPr>
          <w:rFonts w:ascii="Garamond" w:hAnsi="Garamond"/>
          <w:b/>
          <w:bCs/>
          <w:i w:val="0"/>
          <w:iCs w:val="0"/>
          <w:sz w:val="26"/>
          <w:szCs w:val="26"/>
          <w:lang w:val="en-US"/>
        </w:rPr>
      </w:pPr>
      <w:r w:rsidRPr="00033D43">
        <w:rPr>
          <w:rFonts w:ascii="Garamond" w:hAnsi="Garamond"/>
          <w:b/>
          <w:bCs/>
          <w:i w:val="0"/>
          <w:iCs w:val="0"/>
          <w:sz w:val="26"/>
          <w:szCs w:val="26"/>
          <w:lang w:val="en-US"/>
        </w:rPr>
        <w:t>KCDC</w:t>
      </w:r>
    </w:p>
    <w:p w14:paraId="759CC661" w14:textId="77777777" w:rsidR="00EC78A2" w:rsidRPr="00033D43" w:rsidRDefault="00EC78A2" w:rsidP="00033D43">
      <w:pPr>
        <w:jc w:val="both"/>
        <w:rPr>
          <w:rFonts w:ascii="Garamond" w:hAnsi="Garamond"/>
          <w:sz w:val="26"/>
          <w:szCs w:val="26"/>
          <w:lang w:val="en-US"/>
        </w:rPr>
      </w:pPr>
    </w:p>
    <w:p w14:paraId="1A736131" w14:textId="77777777" w:rsidR="00EC78A2" w:rsidRPr="00033D43" w:rsidRDefault="00EC78A2" w:rsidP="00033D43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>Our relationship with the Council has been tense and difficult at times</w:t>
      </w:r>
    </w:p>
    <w:p w14:paraId="57644248" w14:textId="3772645B" w:rsidR="00EC78A2" w:rsidRPr="00033D43" w:rsidRDefault="00EC78A2" w:rsidP="00033D43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 xml:space="preserve">On 10 March, I requested a meeting with </w:t>
      </w:r>
      <w:r w:rsidR="0089084B" w:rsidRPr="00033D43">
        <w:rPr>
          <w:rFonts w:ascii="Garamond" w:hAnsi="Garamond"/>
          <w:sz w:val="26"/>
          <w:szCs w:val="26"/>
          <w:lang w:val="en-US"/>
        </w:rPr>
        <w:t xml:space="preserve">the </w:t>
      </w:r>
      <w:r w:rsidRPr="00033D43">
        <w:rPr>
          <w:rFonts w:ascii="Garamond" w:hAnsi="Garamond"/>
          <w:sz w:val="26"/>
          <w:szCs w:val="26"/>
          <w:lang w:val="en-US"/>
        </w:rPr>
        <w:t>CEO which was declined</w:t>
      </w:r>
    </w:p>
    <w:p w14:paraId="1F58EB80" w14:textId="77777777" w:rsidR="00033D43" w:rsidRPr="00033D43" w:rsidRDefault="00EC78A2" w:rsidP="00033D43">
      <w:pPr>
        <w:pStyle w:val="ListParagraph"/>
        <w:numPr>
          <w:ilvl w:val="0"/>
          <w:numId w:val="3"/>
        </w:numPr>
        <w:jc w:val="both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033D43">
        <w:rPr>
          <w:rFonts w:ascii="Garamond" w:hAnsi="Garamond"/>
          <w:sz w:val="26"/>
          <w:szCs w:val="26"/>
          <w:lang w:val="en-US"/>
        </w:rPr>
        <w:t>Since March, I have requested several meetings with Council, all of which were rejected</w:t>
      </w:r>
      <w:r w:rsidR="00033D43" w:rsidRPr="00033D43">
        <w:rPr>
          <w:rFonts w:ascii="Garamond" w:hAnsi="Garamond"/>
          <w:sz w:val="26"/>
          <w:szCs w:val="26"/>
          <w:lang w:val="en-US"/>
        </w:rPr>
        <w:t xml:space="preserve"> </w:t>
      </w:r>
      <w:r w:rsidR="00033D43" w:rsidRPr="00033D43">
        <w:rPr>
          <w:rFonts w:ascii="Garamond" w:eastAsia="Times New Roman" w:hAnsi="Garamond" w:cs="Times New Roman"/>
          <w:color w:val="26282A"/>
          <w:sz w:val="26"/>
          <w:szCs w:val="26"/>
          <w:shd w:val="clear" w:color="auto" w:fill="FFFFFF"/>
          <w:lang w:eastAsia="en-GB"/>
        </w:rPr>
        <w:t>(July 7, 13, 19, August 31, September 21)</w:t>
      </w:r>
    </w:p>
    <w:p w14:paraId="3C4FA7D0" w14:textId="314F433A" w:rsidR="00EC78A2" w:rsidRPr="00033D43" w:rsidRDefault="00EC78A2" w:rsidP="00033D43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en-US"/>
        </w:rPr>
      </w:pPr>
    </w:p>
    <w:p w14:paraId="56E5A05E" w14:textId="77777777" w:rsidR="00EC78A2" w:rsidRPr="00033D43" w:rsidRDefault="00EC78A2" w:rsidP="00033D43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>We attempted to speak to several Councillors to inform them of the situation some of whom were receptive, and others blanked us</w:t>
      </w:r>
    </w:p>
    <w:p w14:paraId="42460CC4" w14:textId="77777777" w:rsidR="00EC78A2" w:rsidRPr="00033D43" w:rsidRDefault="00EC78A2" w:rsidP="00033D43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>I personally spoke at the Paraparaumu/Raumati Community Board in October, when the penny finally dropped and there was some understanding of the situation</w:t>
      </w:r>
    </w:p>
    <w:p w14:paraId="14649425" w14:textId="77777777" w:rsidR="00EC78A2" w:rsidRPr="00033D43" w:rsidRDefault="00EC78A2" w:rsidP="00033D43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>The main difficulty was in having Councillors understand that LIMs were Council’s responsibility and not the Coastal Adaptation Panel - Council’s default position on all things pertaining to Coastal Hazards – the Staff and Mayor’s Mantra</w:t>
      </w:r>
    </w:p>
    <w:p w14:paraId="71941A38" w14:textId="77777777" w:rsidR="00EC78A2" w:rsidRPr="00033D43" w:rsidRDefault="00EC78A2" w:rsidP="00033D43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>After this, two Councillors and the Community Board made inquiries and representation on our behalf</w:t>
      </w:r>
    </w:p>
    <w:p w14:paraId="59BEBAD2" w14:textId="77777777" w:rsidR="00EC78A2" w:rsidRPr="00033D43" w:rsidRDefault="00EC78A2" w:rsidP="00033D43">
      <w:pPr>
        <w:jc w:val="both"/>
        <w:rPr>
          <w:rFonts w:ascii="Garamond" w:hAnsi="Garamond"/>
          <w:sz w:val="26"/>
          <w:szCs w:val="26"/>
          <w:lang w:val="en-US"/>
        </w:rPr>
      </w:pPr>
    </w:p>
    <w:p w14:paraId="0511FA76" w14:textId="77777777" w:rsidR="00EC78A2" w:rsidRPr="00033D43" w:rsidRDefault="00EC78A2" w:rsidP="00033D43">
      <w:p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>Currently our we have been assured that there will be discussions regarding the Science and the LIMs prior to Council taking any further steps in both these matters.</w:t>
      </w:r>
    </w:p>
    <w:p w14:paraId="1DC23120" w14:textId="77777777" w:rsidR="00EC78A2" w:rsidRPr="00033D43" w:rsidRDefault="00EC78A2" w:rsidP="00033D43">
      <w:pPr>
        <w:jc w:val="both"/>
        <w:rPr>
          <w:rFonts w:ascii="Garamond" w:hAnsi="Garamond"/>
          <w:sz w:val="26"/>
          <w:szCs w:val="26"/>
          <w:lang w:val="en-US"/>
        </w:rPr>
      </w:pPr>
    </w:p>
    <w:p w14:paraId="3DE34B34" w14:textId="77777777" w:rsidR="00EC78A2" w:rsidRPr="00033D43" w:rsidRDefault="00EC78A2" w:rsidP="00033D43">
      <w:pPr>
        <w:pStyle w:val="ListParagraph"/>
        <w:numPr>
          <w:ilvl w:val="0"/>
          <w:numId w:val="5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 xml:space="preserve">However, engagement with our Councillors is crucial </w:t>
      </w:r>
      <w:proofErr w:type="gramStart"/>
      <w:r w:rsidRPr="00033D43">
        <w:rPr>
          <w:rFonts w:ascii="Garamond" w:hAnsi="Garamond"/>
          <w:sz w:val="26"/>
          <w:szCs w:val="26"/>
          <w:lang w:val="en-US"/>
        </w:rPr>
        <w:t>at this time</w:t>
      </w:r>
      <w:proofErr w:type="gramEnd"/>
      <w:r w:rsidRPr="00033D43">
        <w:rPr>
          <w:rFonts w:ascii="Garamond" w:hAnsi="Garamond"/>
          <w:sz w:val="26"/>
          <w:szCs w:val="26"/>
          <w:lang w:val="en-US"/>
        </w:rPr>
        <w:t xml:space="preserve">.  It’s an election year and I would ask all of you to meet or write or call your ward Councillor and District wide Councillor and raise these issues.  </w:t>
      </w:r>
    </w:p>
    <w:p w14:paraId="53C8D4AB" w14:textId="77777777" w:rsidR="00EC78A2" w:rsidRPr="00033D43" w:rsidRDefault="00EC78A2" w:rsidP="00033D43">
      <w:pPr>
        <w:pStyle w:val="ListParagraph"/>
        <w:numPr>
          <w:ilvl w:val="0"/>
          <w:numId w:val="5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 xml:space="preserve">Despite our efforts, mine and members of the committee, your involvement and participation </w:t>
      </w:r>
      <w:proofErr w:type="gramStart"/>
      <w:r w:rsidRPr="00033D43">
        <w:rPr>
          <w:rFonts w:ascii="Garamond" w:hAnsi="Garamond"/>
          <w:sz w:val="26"/>
          <w:szCs w:val="26"/>
          <w:lang w:val="en-US"/>
        </w:rPr>
        <w:t>is</w:t>
      </w:r>
      <w:proofErr w:type="gramEnd"/>
      <w:r w:rsidRPr="00033D43">
        <w:rPr>
          <w:rFonts w:ascii="Garamond" w:hAnsi="Garamond"/>
          <w:sz w:val="26"/>
          <w:szCs w:val="26"/>
          <w:lang w:val="en-US"/>
        </w:rPr>
        <w:t xml:space="preserve"> imperative.</w:t>
      </w:r>
    </w:p>
    <w:p w14:paraId="5A938899" w14:textId="77777777" w:rsidR="00EC78A2" w:rsidRPr="00033D43" w:rsidRDefault="00EC78A2" w:rsidP="00033D43">
      <w:pPr>
        <w:jc w:val="both"/>
        <w:rPr>
          <w:rFonts w:ascii="Garamond" w:hAnsi="Garamond"/>
          <w:sz w:val="26"/>
          <w:szCs w:val="26"/>
          <w:lang w:val="en-US"/>
        </w:rPr>
      </w:pPr>
    </w:p>
    <w:p w14:paraId="4B39CD7F" w14:textId="0E567AD6" w:rsidR="00EC78A2" w:rsidRPr="00033D43" w:rsidRDefault="00EC78A2" w:rsidP="00033D43">
      <w:pPr>
        <w:pStyle w:val="IntenseQuote"/>
        <w:rPr>
          <w:rFonts w:ascii="Garamond" w:hAnsi="Garamond"/>
          <w:b/>
          <w:bCs/>
          <w:i w:val="0"/>
          <w:iCs w:val="0"/>
          <w:sz w:val="26"/>
          <w:szCs w:val="26"/>
          <w:lang w:val="en-US"/>
        </w:rPr>
      </w:pPr>
      <w:r w:rsidRPr="00033D43">
        <w:rPr>
          <w:rFonts w:ascii="Garamond" w:hAnsi="Garamond"/>
          <w:b/>
          <w:bCs/>
          <w:i w:val="0"/>
          <w:iCs w:val="0"/>
          <w:sz w:val="26"/>
          <w:szCs w:val="26"/>
          <w:lang w:val="en-US"/>
        </w:rPr>
        <w:t>MfE letter</w:t>
      </w:r>
    </w:p>
    <w:p w14:paraId="038D5E34" w14:textId="77777777" w:rsidR="00EC78A2" w:rsidRPr="00033D43" w:rsidRDefault="00EC78A2" w:rsidP="00033D43">
      <w:pPr>
        <w:jc w:val="both"/>
        <w:rPr>
          <w:rFonts w:ascii="Garamond" w:hAnsi="Garamond"/>
          <w:sz w:val="26"/>
          <w:szCs w:val="26"/>
          <w:lang w:val="en-US"/>
        </w:rPr>
      </w:pPr>
    </w:p>
    <w:p w14:paraId="616394EE" w14:textId="77777777" w:rsidR="00EC78A2" w:rsidRPr="00033D43" w:rsidRDefault="00EC78A2" w:rsidP="00033D43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lastRenderedPageBreak/>
        <w:t xml:space="preserve">We have also written to the Minister of the Environment, who forwarded our letter to the Minister of Climate Change, who provided a response.  </w:t>
      </w:r>
    </w:p>
    <w:p w14:paraId="3361F048" w14:textId="77777777" w:rsidR="0089084B" w:rsidRPr="00033D43" w:rsidRDefault="00EC78A2" w:rsidP="00033D43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 xml:space="preserve">We are seeking that the Government commit to updating the Ministry for the Environment’s 2017 publication </w:t>
      </w:r>
      <w:r w:rsidR="0089084B" w:rsidRPr="00033D43">
        <w:rPr>
          <w:rFonts w:ascii="Garamond" w:hAnsi="Garamond"/>
          <w:sz w:val="26"/>
          <w:szCs w:val="26"/>
          <w:lang w:val="en-US"/>
        </w:rPr>
        <w:t>called, Coastal</w:t>
      </w:r>
      <w:r w:rsidRPr="00033D43">
        <w:rPr>
          <w:rFonts w:ascii="Garamond" w:hAnsi="Garamond"/>
          <w:i/>
          <w:iCs/>
          <w:sz w:val="26"/>
          <w:szCs w:val="26"/>
        </w:rPr>
        <w:t xml:space="preserve"> </w:t>
      </w:r>
    </w:p>
    <w:p w14:paraId="44555676" w14:textId="7456720A" w:rsidR="00EC78A2" w:rsidRPr="00033D43" w:rsidRDefault="00EC78A2" w:rsidP="00033D43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i/>
          <w:iCs/>
          <w:sz w:val="26"/>
          <w:szCs w:val="26"/>
        </w:rPr>
        <w:t>hazards and climate change: Guidance for local government,</w:t>
      </w:r>
      <w:r w:rsidRPr="00033D43">
        <w:rPr>
          <w:rFonts w:ascii="Garamond" w:hAnsi="Garamond"/>
          <w:b/>
          <w:bCs/>
          <w:sz w:val="26"/>
          <w:szCs w:val="26"/>
        </w:rPr>
        <w:t xml:space="preserve"> </w:t>
      </w:r>
      <w:r w:rsidRPr="00033D43">
        <w:rPr>
          <w:rFonts w:ascii="Garamond" w:hAnsi="Garamond"/>
          <w:sz w:val="26"/>
          <w:szCs w:val="26"/>
        </w:rPr>
        <w:t>to reflect the most recent IPCC findings in their 2021 Assessment Report 6.</w:t>
      </w:r>
    </w:p>
    <w:p w14:paraId="18E2CB34" w14:textId="77777777" w:rsidR="00EC78A2" w:rsidRPr="00033D43" w:rsidRDefault="00EC78A2" w:rsidP="00033D43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</w:rPr>
        <w:t>We have not yet received that assurance, and so will continue to follow up.</w:t>
      </w:r>
    </w:p>
    <w:p w14:paraId="4F9A57AA" w14:textId="77777777" w:rsidR="00EC78A2" w:rsidRPr="00033D43" w:rsidRDefault="00EC78A2" w:rsidP="00033D43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</w:rPr>
        <w:t xml:space="preserve">The issue is critical, in that the IPCC have stated that their ‘worst case’ emission scenario (called RCP 8.5) is implausible – and therefore should not in our opinion be used in the local projections of coastal hazard lines and zones. </w:t>
      </w:r>
    </w:p>
    <w:p w14:paraId="6F22036D" w14:textId="77777777" w:rsidR="00EC78A2" w:rsidRPr="00033D43" w:rsidRDefault="00EC78A2" w:rsidP="00033D43">
      <w:pPr>
        <w:pStyle w:val="ListParagraph"/>
        <w:jc w:val="both"/>
        <w:rPr>
          <w:rFonts w:ascii="Garamond" w:hAnsi="Garamond"/>
          <w:sz w:val="26"/>
          <w:szCs w:val="26"/>
          <w:lang w:val="en-US"/>
        </w:rPr>
      </w:pPr>
    </w:p>
    <w:p w14:paraId="06EA514E" w14:textId="77777777" w:rsidR="00EC78A2" w:rsidRPr="00033D43" w:rsidRDefault="00EC78A2" w:rsidP="00033D43">
      <w:pPr>
        <w:pStyle w:val="IntenseQuote"/>
        <w:rPr>
          <w:rFonts w:ascii="Garamond" w:hAnsi="Garamond"/>
          <w:b/>
          <w:bCs/>
          <w:i w:val="0"/>
          <w:iCs w:val="0"/>
          <w:sz w:val="26"/>
          <w:szCs w:val="26"/>
          <w:lang w:val="en-US"/>
        </w:rPr>
      </w:pPr>
      <w:r w:rsidRPr="00033D43">
        <w:rPr>
          <w:rFonts w:ascii="Garamond" w:hAnsi="Garamond"/>
          <w:b/>
          <w:bCs/>
          <w:i w:val="0"/>
          <w:iCs w:val="0"/>
          <w:sz w:val="26"/>
          <w:szCs w:val="26"/>
          <w:lang w:val="en-US"/>
        </w:rPr>
        <w:t>General Matters</w:t>
      </w:r>
    </w:p>
    <w:p w14:paraId="663DD59B" w14:textId="77777777" w:rsidR="00EC78A2" w:rsidRPr="00033D43" w:rsidRDefault="00EC78A2" w:rsidP="00033D43">
      <w:pPr>
        <w:pStyle w:val="ListParagraph"/>
        <w:numPr>
          <w:ilvl w:val="0"/>
          <w:numId w:val="4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>I’m pleased to announce a substantial increase in our membership</w:t>
      </w:r>
    </w:p>
    <w:p w14:paraId="6D3884F4" w14:textId="77777777" w:rsidR="00EC78A2" w:rsidRPr="00033D43" w:rsidRDefault="00EC78A2" w:rsidP="00033D43">
      <w:pPr>
        <w:pStyle w:val="ListParagraph"/>
        <w:numPr>
          <w:ilvl w:val="0"/>
          <w:numId w:val="4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>And as things progress with Councill membership numbers will be an important issue that they will look at to take us seriously</w:t>
      </w:r>
    </w:p>
    <w:p w14:paraId="2C518931" w14:textId="77777777" w:rsidR="00EC78A2" w:rsidRPr="00033D43" w:rsidRDefault="00EC78A2" w:rsidP="00033D43">
      <w:pPr>
        <w:pStyle w:val="ListParagraph"/>
        <w:numPr>
          <w:ilvl w:val="0"/>
          <w:numId w:val="4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>We are planning a second leaflet drop around Christmas identifying issues of concern to beachfront property owners</w:t>
      </w:r>
    </w:p>
    <w:p w14:paraId="4F08DCB7" w14:textId="77777777" w:rsidR="00EC78A2" w:rsidRPr="00033D43" w:rsidRDefault="00EC78A2" w:rsidP="00033D43">
      <w:pPr>
        <w:pStyle w:val="ListParagraph"/>
        <w:numPr>
          <w:ilvl w:val="0"/>
          <w:numId w:val="4"/>
        </w:numPr>
        <w:jc w:val="both"/>
        <w:rPr>
          <w:rFonts w:ascii="Garamond" w:hAnsi="Garamond"/>
          <w:sz w:val="26"/>
          <w:szCs w:val="26"/>
          <w:lang w:val="en-US"/>
        </w:rPr>
      </w:pPr>
      <w:r w:rsidRPr="00033D43">
        <w:rPr>
          <w:rFonts w:ascii="Garamond" w:hAnsi="Garamond"/>
          <w:sz w:val="26"/>
          <w:szCs w:val="26"/>
          <w:lang w:val="en-US"/>
        </w:rPr>
        <w:t>I can say with some certainty, that Council is committed to managed retreat, and I have no doubt that issue will come forth loud and clear in the not-too-distant future – so we need to stay strong in numbers</w:t>
      </w:r>
    </w:p>
    <w:p w14:paraId="22083000" w14:textId="77777777" w:rsidR="00EC78A2" w:rsidRPr="00033D43" w:rsidRDefault="00EC78A2" w:rsidP="00033D43">
      <w:pPr>
        <w:jc w:val="both"/>
        <w:rPr>
          <w:rFonts w:ascii="Garamond" w:hAnsi="Garamond"/>
          <w:sz w:val="26"/>
          <w:szCs w:val="26"/>
          <w:lang w:val="en-US"/>
        </w:rPr>
      </w:pPr>
    </w:p>
    <w:p w14:paraId="37D0D922" w14:textId="109D4B1E" w:rsidR="00EC78A2" w:rsidRPr="00033D43" w:rsidRDefault="00EC78A2" w:rsidP="00033D43">
      <w:pPr>
        <w:jc w:val="both"/>
        <w:rPr>
          <w:rFonts w:ascii="Garamond" w:hAnsi="Garamond"/>
          <w:sz w:val="26"/>
          <w:szCs w:val="26"/>
        </w:rPr>
      </w:pPr>
      <w:r w:rsidRPr="00033D43">
        <w:rPr>
          <w:rFonts w:ascii="Garamond" w:hAnsi="Garamond"/>
          <w:sz w:val="26"/>
          <w:szCs w:val="26"/>
          <w:lang w:val="en-US"/>
        </w:rPr>
        <w:t>Finally, in the words of Cat Stevens, “I am confident that, in the end, common sense and justice will prevail.</w:t>
      </w:r>
    </w:p>
    <w:sectPr w:rsidR="00EC78A2" w:rsidRPr="00033D43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7F20" w14:textId="77777777" w:rsidR="00E56923" w:rsidRDefault="00E56923" w:rsidP="00E56923">
      <w:r>
        <w:separator/>
      </w:r>
    </w:p>
  </w:endnote>
  <w:endnote w:type="continuationSeparator" w:id="0">
    <w:p w14:paraId="1BBB67CA" w14:textId="77777777" w:rsidR="00E56923" w:rsidRDefault="00E56923" w:rsidP="00E5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373763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DD2ED3" w14:textId="1A6338B5" w:rsidR="00E56923" w:rsidRDefault="00E56923" w:rsidP="00E5692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C168C5" w14:textId="77777777" w:rsidR="00E56923" w:rsidRDefault="00E56923" w:rsidP="00E569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556015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3B4521" w14:textId="742BAEE7" w:rsidR="00E56923" w:rsidRDefault="00E56923" w:rsidP="00D055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1892121C" w14:textId="36CD6A41" w:rsidR="00E56923" w:rsidRPr="00E56923" w:rsidRDefault="00E56923" w:rsidP="00E56923">
    <w:pPr>
      <w:pStyle w:val="Footer"/>
      <w:ind w:right="360"/>
      <w:rPr>
        <w:rFonts w:ascii="Garamond" w:hAnsi="Garamond" w:cs="Times New Roman (Body CS)"/>
      </w:rPr>
    </w:pPr>
    <w:r>
      <w:rPr>
        <w:rFonts w:ascii="Garamond" w:hAnsi="Garamond" w:cs="Times New Roman (Body CS)"/>
      </w:rPr>
      <w:t>Coastal Ratepayers United (AGM 2021)</w:t>
    </w:r>
  </w:p>
  <w:p w14:paraId="522CA38E" w14:textId="77777777" w:rsidR="00E56923" w:rsidRDefault="00E56923" w:rsidP="00E569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FA8F" w14:textId="77777777" w:rsidR="00E56923" w:rsidRDefault="00E56923" w:rsidP="00E56923">
      <w:r>
        <w:separator/>
      </w:r>
    </w:p>
  </w:footnote>
  <w:footnote w:type="continuationSeparator" w:id="0">
    <w:p w14:paraId="1E6FD982" w14:textId="77777777" w:rsidR="00E56923" w:rsidRDefault="00E56923" w:rsidP="00E56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E0C25"/>
    <w:multiLevelType w:val="hybridMultilevel"/>
    <w:tmpl w:val="91A4B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80702"/>
    <w:multiLevelType w:val="hybridMultilevel"/>
    <w:tmpl w:val="16DAE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0754B"/>
    <w:multiLevelType w:val="hybridMultilevel"/>
    <w:tmpl w:val="393063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96537"/>
    <w:multiLevelType w:val="hybridMultilevel"/>
    <w:tmpl w:val="6B24C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47B1A"/>
    <w:multiLevelType w:val="hybridMultilevel"/>
    <w:tmpl w:val="AD066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54010"/>
    <w:multiLevelType w:val="hybridMultilevel"/>
    <w:tmpl w:val="BA6EA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907DE"/>
    <w:multiLevelType w:val="hybridMultilevel"/>
    <w:tmpl w:val="B16AC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2"/>
    <w:rsid w:val="00033D43"/>
    <w:rsid w:val="00182D6B"/>
    <w:rsid w:val="00241DD1"/>
    <w:rsid w:val="002D51D9"/>
    <w:rsid w:val="00845092"/>
    <w:rsid w:val="0089084B"/>
    <w:rsid w:val="008A0304"/>
    <w:rsid w:val="00B4541A"/>
    <w:rsid w:val="00E56923"/>
    <w:rsid w:val="00EC78A2"/>
    <w:rsid w:val="00F9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4A9BCB"/>
  <w15:chartTrackingRefBased/>
  <w15:docId w15:val="{F5083259-C2AA-1846-919D-0526FAEE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8A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33D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D4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D43"/>
    <w:rPr>
      <w:i/>
      <w:iCs/>
      <w:color w:val="4472C4" w:themeColor="accent1"/>
    </w:rPr>
  </w:style>
  <w:style w:type="paragraph" w:styleId="Footer">
    <w:name w:val="footer"/>
    <w:basedOn w:val="Normal"/>
    <w:link w:val="FooterChar"/>
    <w:uiPriority w:val="99"/>
    <w:unhideWhenUsed/>
    <w:rsid w:val="00E569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923"/>
  </w:style>
  <w:style w:type="character" w:styleId="PageNumber">
    <w:name w:val="page number"/>
    <w:basedOn w:val="DefaultParagraphFont"/>
    <w:uiPriority w:val="99"/>
    <w:semiHidden/>
    <w:unhideWhenUsed/>
    <w:rsid w:val="00E56923"/>
  </w:style>
  <w:style w:type="paragraph" w:styleId="Header">
    <w:name w:val="header"/>
    <w:basedOn w:val="Normal"/>
    <w:link w:val="HeaderChar"/>
    <w:uiPriority w:val="99"/>
    <w:unhideWhenUsed/>
    <w:rsid w:val="00E569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 Padamsey</dc:creator>
  <cp:keywords/>
  <dc:description/>
  <cp:lastModifiedBy>Salima Padamsey</cp:lastModifiedBy>
  <cp:revision>9</cp:revision>
  <cp:lastPrinted>2021-11-11T22:23:00Z</cp:lastPrinted>
  <dcterms:created xsi:type="dcterms:W3CDTF">2021-11-11T06:31:00Z</dcterms:created>
  <dcterms:modified xsi:type="dcterms:W3CDTF">2021-12-13T22:46:00Z</dcterms:modified>
</cp:coreProperties>
</file>