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5DFF" w14:textId="32222879" w:rsidR="00432FC1" w:rsidRPr="006A1971" w:rsidRDefault="00432FC1" w:rsidP="006A1971">
      <w:pPr>
        <w:jc w:val="both"/>
        <w:rPr>
          <w:rFonts w:ascii="Garamond" w:hAnsi="Garamond"/>
          <w:lang w:val="en-US"/>
        </w:rPr>
      </w:pPr>
      <w:r w:rsidRPr="006A1971">
        <w:rPr>
          <w:rFonts w:ascii="Garamond" w:hAnsi="Garamond"/>
          <w:lang w:val="en-US"/>
        </w:rPr>
        <w:t>Dear Councillors,</w:t>
      </w:r>
    </w:p>
    <w:p w14:paraId="6377661F" w14:textId="7695ADFE" w:rsidR="00432FC1" w:rsidRPr="006A1971" w:rsidRDefault="00432FC1" w:rsidP="006A1971">
      <w:pPr>
        <w:jc w:val="both"/>
        <w:rPr>
          <w:rFonts w:ascii="Garamond" w:hAnsi="Garamond"/>
          <w:lang w:val="en-US"/>
        </w:rPr>
      </w:pPr>
    </w:p>
    <w:p w14:paraId="6740D757" w14:textId="150240E0" w:rsidR="00432FC1" w:rsidRPr="006A1971" w:rsidRDefault="00432FC1" w:rsidP="006A1971">
      <w:pPr>
        <w:jc w:val="both"/>
        <w:rPr>
          <w:rFonts w:ascii="Garamond" w:hAnsi="Garamond"/>
          <w:lang w:val="en-US"/>
        </w:rPr>
      </w:pPr>
      <w:r w:rsidRPr="006A1971">
        <w:rPr>
          <w:rFonts w:ascii="Garamond" w:hAnsi="Garamond"/>
          <w:lang w:val="en-US"/>
        </w:rPr>
        <w:t>I am speaking on behalf of CRU this morning.</w:t>
      </w:r>
    </w:p>
    <w:p w14:paraId="127F9018" w14:textId="42C79D78" w:rsidR="00432FC1" w:rsidRPr="006A1971" w:rsidRDefault="00432FC1" w:rsidP="006A1971">
      <w:pPr>
        <w:jc w:val="both"/>
        <w:rPr>
          <w:rFonts w:ascii="Garamond" w:hAnsi="Garamond"/>
          <w:lang w:val="en-US"/>
        </w:rPr>
      </w:pPr>
    </w:p>
    <w:p w14:paraId="7EF0D9A2" w14:textId="4AAEAFEB" w:rsidR="00432FC1" w:rsidRPr="006A1971" w:rsidRDefault="00432FC1" w:rsidP="006A1971">
      <w:pPr>
        <w:jc w:val="both"/>
        <w:rPr>
          <w:rFonts w:ascii="Garamond" w:hAnsi="Garamond"/>
          <w:lang w:val="en-US"/>
        </w:rPr>
      </w:pPr>
      <w:r w:rsidRPr="006A1971">
        <w:rPr>
          <w:rFonts w:ascii="Garamond" w:hAnsi="Garamond"/>
          <w:lang w:val="en-US"/>
        </w:rPr>
        <w:t>I would like to address the Officer’s Report being considered in Agenda item 10.1, Draft Intensification Plan Change</w:t>
      </w:r>
      <w:r w:rsidR="00594A9E">
        <w:rPr>
          <w:rFonts w:ascii="Garamond" w:hAnsi="Garamond"/>
          <w:lang w:val="en-US"/>
        </w:rPr>
        <w:t xml:space="preserve"> on 2 points.</w:t>
      </w:r>
    </w:p>
    <w:p w14:paraId="65D9FB78" w14:textId="76912972" w:rsidR="00432FC1" w:rsidRPr="006A1971" w:rsidRDefault="00432FC1" w:rsidP="006A1971">
      <w:pPr>
        <w:jc w:val="both"/>
        <w:rPr>
          <w:rFonts w:ascii="Garamond" w:hAnsi="Garamond"/>
          <w:lang w:val="en-US"/>
        </w:rPr>
      </w:pPr>
    </w:p>
    <w:p w14:paraId="504A1367" w14:textId="0070B5BD" w:rsidR="002E442B" w:rsidRPr="001C7328" w:rsidRDefault="002E442B" w:rsidP="006A197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  <w:bCs/>
          <w:u w:val="single"/>
          <w:lang w:val="en-US"/>
        </w:rPr>
      </w:pPr>
      <w:r w:rsidRPr="001C7328">
        <w:rPr>
          <w:rFonts w:ascii="Garamond" w:hAnsi="Garamond"/>
          <w:b/>
          <w:bCs/>
          <w:u w:val="single"/>
          <w:lang w:val="en-US"/>
        </w:rPr>
        <w:t xml:space="preserve">A </w:t>
      </w:r>
      <w:r w:rsidR="001C7328">
        <w:rPr>
          <w:rFonts w:ascii="Garamond" w:hAnsi="Garamond"/>
          <w:b/>
          <w:bCs/>
          <w:u w:val="single"/>
          <w:lang w:val="en-US"/>
        </w:rPr>
        <w:t>C</w:t>
      </w:r>
      <w:r w:rsidRPr="001C7328">
        <w:rPr>
          <w:rFonts w:ascii="Garamond" w:hAnsi="Garamond"/>
          <w:b/>
          <w:bCs/>
          <w:u w:val="single"/>
          <w:lang w:val="en-US"/>
        </w:rPr>
        <w:t xml:space="preserve">lerical </w:t>
      </w:r>
      <w:r w:rsidR="001C7328">
        <w:rPr>
          <w:rFonts w:ascii="Garamond" w:hAnsi="Garamond"/>
          <w:b/>
          <w:bCs/>
          <w:u w:val="single"/>
          <w:lang w:val="en-US"/>
        </w:rPr>
        <w:t>M</w:t>
      </w:r>
      <w:r w:rsidRPr="001C7328">
        <w:rPr>
          <w:rFonts w:ascii="Garamond" w:hAnsi="Garamond"/>
          <w:b/>
          <w:bCs/>
          <w:u w:val="single"/>
          <w:lang w:val="en-US"/>
        </w:rPr>
        <w:t>atter</w:t>
      </w:r>
    </w:p>
    <w:p w14:paraId="29F6BEF2" w14:textId="77777777" w:rsidR="002E442B" w:rsidRPr="006A1971" w:rsidRDefault="002E442B" w:rsidP="006A1971">
      <w:pPr>
        <w:jc w:val="both"/>
        <w:rPr>
          <w:rFonts w:ascii="Garamond" w:hAnsi="Garamond"/>
          <w:lang w:val="en-US"/>
        </w:rPr>
      </w:pPr>
    </w:p>
    <w:p w14:paraId="39EFE81C" w14:textId="51404729" w:rsidR="00432FC1" w:rsidRPr="006A1971" w:rsidRDefault="00432FC1" w:rsidP="006A1971">
      <w:pPr>
        <w:jc w:val="both"/>
        <w:rPr>
          <w:rFonts w:ascii="Garamond" w:hAnsi="Garamond"/>
          <w:lang w:val="en-US"/>
        </w:rPr>
      </w:pPr>
      <w:r w:rsidRPr="006A1971">
        <w:rPr>
          <w:rFonts w:ascii="Garamond" w:hAnsi="Garamond"/>
          <w:lang w:val="en-US"/>
        </w:rPr>
        <w:t>Paragraph 72 in the report states:</w:t>
      </w:r>
    </w:p>
    <w:p w14:paraId="060D54B7" w14:textId="4877B0D8" w:rsidR="00432FC1" w:rsidRPr="006A1971" w:rsidRDefault="00432FC1" w:rsidP="006A1971">
      <w:pPr>
        <w:jc w:val="both"/>
        <w:rPr>
          <w:rFonts w:ascii="Garamond" w:hAnsi="Garamond"/>
          <w:lang w:val="en-US"/>
        </w:rPr>
      </w:pPr>
    </w:p>
    <w:p w14:paraId="51E7D2E5" w14:textId="7347EC48" w:rsidR="00432FC1" w:rsidRPr="006A1971" w:rsidRDefault="00432FC1" w:rsidP="006A1971">
      <w:pPr>
        <w:pStyle w:val="yiv6663223661msolistparagraph"/>
        <w:spacing w:before="0" w:beforeAutospacing="0" w:after="0" w:afterAutospacing="0"/>
        <w:jc w:val="both"/>
        <w:rPr>
          <w:rFonts w:ascii="Garamond" w:hAnsi="Garamond" w:cs="Calibri"/>
          <w:i/>
          <w:iCs/>
          <w:color w:val="000000"/>
        </w:rPr>
      </w:pPr>
      <w:r w:rsidRPr="006A1971">
        <w:rPr>
          <w:rFonts w:ascii="Garamond" w:hAnsi="Garamond"/>
          <w:lang w:val="en-US"/>
        </w:rPr>
        <w:t>“</w:t>
      </w:r>
      <w:r w:rsidRPr="006A1971">
        <w:rPr>
          <w:rFonts w:ascii="Garamond" w:hAnsi="Garamond" w:cs="Calibri"/>
          <w:color w:val="000000"/>
        </w:rPr>
        <w:t>In relation to (3) above, the evidence used to establish the “Coastal Qualifying Matter Precinct” is the report by Jacobs (February 2022) </w:t>
      </w:r>
      <w:r w:rsidRPr="006A1971">
        <w:rPr>
          <w:rFonts w:ascii="Garamond" w:hAnsi="Garamond" w:cs="Calibri"/>
          <w:i/>
          <w:iCs/>
          <w:color w:val="000000"/>
        </w:rPr>
        <w:t>Kāpiti Coast Coastal Hazards Susceptibility and Vulnerability Assessment Volume 2: Results.</w:t>
      </w:r>
      <w:r w:rsidRPr="006A1971">
        <w:rPr>
          <w:rFonts w:ascii="Garamond" w:hAnsi="Garamond" w:cs="Calibri"/>
          <w:i/>
          <w:iCs/>
          <w:color w:val="000000"/>
        </w:rPr>
        <w:t>”</w:t>
      </w:r>
    </w:p>
    <w:p w14:paraId="2940719B" w14:textId="28530D12" w:rsidR="00432FC1" w:rsidRPr="006A1971" w:rsidRDefault="00432FC1" w:rsidP="006A1971">
      <w:pPr>
        <w:pStyle w:val="yiv6663223661msolistparagraph"/>
        <w:spacing w:before="0" w:beforeAutospacing="0" w:after="0" w:afterAutospacing="0"/>
        <w:jc w:val="both"/>
        <w:rPr>
          <w:rFonts w:ascii="Garamond" w:hAnsi="Garamond" w:cs="Calibri"/>
          <w:i/>
          <w:iCs/>
          <w:color w:val="000000"/>
        </w:rPr>
      </w:pPr>
    </w:p>
    <w:p w14:paraId="15292324" w14:textId="47AFB506" w:rsidR="00432FC1" w:rsidRPr="006A1971" w:rsidRDefault="00432FC1" w:rsidP="006A1971">
      <w:pPr>
        <w:pStyle w:val="yiv6663223661msolistparagraph"/>
        <w:spacing w:before="0" w:beforeAutospacing="0" w:after="0" w:afterAutospacing="0"/>
        <w:jc w:val="both"/>
        <w:rPr>
          <w:rFonts w:ascii="Garamond" w:hAnsi="Garamond" w:cs="Calibri"/>
          <w:color w:val="000000"/>
        </w:rPr>
      </w:pPr>
      <w:r w:rsidRPr="006A1971">
        <w:rPr>
          <w:rFonts w:ascii="Garamond" w:hAnsi="Garamond" w:cs="Calibri"/>
          <w:color w:val="000000"/>
        </w:rPr>
        <w:t>This refers to paragraph 71(3), for clarity, the report should read, “In relation to 71(3) above</w:t>
      </w:r>
    </w:p>
    <w:p w14:paraId="3AC07B66" w14:textId="054AD831" w:rsidR="00432FC1" w:rsidRPr="006A1971" w:rsidRDefault="00432FC1" w:rsidP="006A1971">
      <w:pPr>
        <w:pStyle w:val="yiv6663223661msolistparagraph"/>
        <w:spacing w:before="0" w:beforeAutospacing="0" w:after="0" w:afterAutospacing="0"/>
        <w:ind w:left="720"/>
        <w:jc w:val="both"/>
        <w:rPr>
          <w:rFonts w:ascii="Garamond" w:hAnsi="Garamond" w:cs="Calibri"/>
          <w:color w:val="000000"/>
        </w:rPr>
      </w:pPr>
    </w:p>
    <w:p w14:paraId="45926AC4" w14:textId="42D26AC8" w:rsidR="00432FC1" w:rsidRPr="006A1971" w:rsidRDefault="002E442B" w:rsidP="006A197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1C7328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 xml:space="preserve">Using the Jacobs Report to </w:t>
      </w:r>
      <w:r w:rsidR="00594A9E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E</w:t>
      </w:r>
      <w:r w:rsidRPr="001C7328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 xml:space="preserve">stablish Coastal </w:t>
      </w:r>
      <w:r w:rsidR="004A61FC" w:rsidRPr="001C7328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Qualifying Matters Precinct</w:t>
      </w:r>
    </w:p>
    <w:p w14:paraId="7126E46D" w14:textId="71A5003A" w:rsidR="004A61FC" w:rsidRPr="006A1971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206B1CC" w14:textId="727FCC26" w:rsidR="004A61FC" w:rsidRPr="006A1971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As the Council is aware, CRU has challenged the methodology used in Jacobs Volume 1, 2021.</w:t>
      </w:r>
    </w:p>
    <w:p w14:paraId="2BC7CC49" w14:textId="2AF4D760" w:rsidR="004A61FC" w:rsidRPr="006A1971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3BCF715E" w14:textId="2D347401" w:rsidR="004A61FC" w:rsidRPr="006A1971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Prior to the release of Jacobs Volume 2, CRU invited the full Council to attend a round table discussion regarding our concerns in Volume 1.</w:t>
      </w:r>
      <w:r w:rsidR="006A1971" w:rsidRPr="006A1971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6A1971">
        <w:rPr>
          <w:rFonts w:ascii="Times New Roman" w:eastAsia="Times New Roman" w:hAnsi="Times New Roman" w:cs="Times New Roman"/>
          <w:lang w:eastAsia="en-GB"/>
        </w:rPr>
        <w:t xml:space="preserve">Councillors, Halliday, </w:t>
      </w:r>
      <w:proofErr w:type="spellStart"/>
      <w:r w:rsidRPr="006A1971">
        <w:rPr>
          <w:rFonts w:ascii="Times New Roman" w:eastAsia="Times New Roman" w:hAnsi="Times New Roman" w:cs="Times New Roman"/>
          <w:lang w:eastAsia="en-GB"/>
        </w:rPr>
        <w:t>Pravnov</w:t>
      </w:r>
      <w:proofErr w:type="spellEnd"/>
      <w:r w:rsidRPr="006A1971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6A1971">
        <w:rPr>
          <w:rFonts w:ascii="Times New Roman" w:eastAsia="Times New Roman" w:hAnsi="Times New Roman" w:cs="Times New Roman"/>
          <w:lang w:eastAsia="en-GB"/>
        </w:rPr>
        <w:t>Handford</w:t>
      </w:r>
      <w:proofErr w:type="spellEnd"/>
      <w:r w:rsidRPr="006A1971">
        <w:rPr>
          <w:rFonts w:ascii="Times New Roman" w:eastAsia="Times New Roman" w:hAnsi="Times New Roman" w:cs="Times New Roman"/>
          <w:lang w:eastAsia="en-GB"/>
        </w:rPr>
        <w:t xml:space="preserve"> attended.</w:t>
      </w:r>
    </w:p>
    <w:p w14:paraId="6B7D6AE7" w14:textId="457B0FB6" w:rsidR="004A61FC" w:rsidRPr="006A1971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D169342" w14:textId="478B00CB" w:rsidR="004A61FC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 xml:space="preserve">For those </w:t>
      </w:r>
      <w:r w:rsidR="00594A9E">
        <w:rPr>
          <w:rFonts w:ascii="Times New Roman" w:eastAsia="Times New Roman" w:hAnsi="Times New Roman" w:cs="Times New Roman"/>
          <w:lang w:eastAsia="en-GB"/>
        </w:rPr>
        <w:t>who did not</w:t>
      </w:r>
      <w:r w:rsidRPr="006A1971">
        <w:rPr>
          <w:rFonts w:ascii="Times New Roman" w:eastAsia="Times New Roman" w:hAnsi="Times New Roman" w:cs="Times New Roman"/>
          <w:lang w:eastAsia="en-GB"/>
        </w:rPr>
        <w:t xml:space="preserve"> attend, the full suite of associated documents </w:t>
      </w:r>
      <w:r w:rsidR="006A1971" w:rsidRPr="006A1971">
        <w:rPr>
          <w:rFonts w:ascii="Times New Roman" w:eastAsia="Times New Roman" w:hAnsi="Times New Roman" w:cs="Times New Roman"/>
          <w:lang w:eastAsia="en-GB"/>
        </w:rPr>
        <w:t>are publicly available and can</w:t>
      </w:r>
      <w:r w:rsidRPr="006A1971">
        <w:rPr>
          <w:rFonts w:ascii="Times New Roman" w:eastAsia="Times New Roman" w:hAnsi="Times New Roman" w:cs="Times New Roman"/>
          <w:lang w:eastAsia="en-GB"/>
        </w:rPr>
        <w:t xml:space="preserve"> be found on our website under the 2022 tab</w:t>
      </w:r>
      <w:r w:rsidR="006A1971" w:rsidRPr="006A1971">
        <w:rPr>
          <w:rFonts w:ascii="Times New Roman" w:eastAsia="Times New Roman" w:hAnsi="Times New Roman" w:cs="Times New Roman"/>
          <w:lang w:eastAsia="en-GB"/>
        </w:rPr>
        <w:t xml:space="preserve"> of our homepage</w:t>
      </w:r>
      <w:r w:rsidRPr="006A1971">
        <w:rPr>
          <w:rFonts w:ascii="Times New Roman" w:eastAsia="Times New Roman" w:hAnsi="Times New Roman" w:cs="Times New Roman"/>
          <w:lang w:eastAsia="en-GB"/>
        </w:rPr>
        <w:t>.</w:t>
      </w:r>
    </w:p>
    <w:p w14:paraId="1AEBCCA5" w14:textId="77777777" w:rsidR="00BC2D2C" w:rsidRPr="00BC2D2C" w:rsidRDefault="00BC2D2C" w:rsidP="00BC2D2C">
      <w:pPr>
        <w:rPr>
          <w:rFonts w:ascii="Times New Roman" w:eastAsia="Times New Roman" w:hAnsi="Times New Roman" w:cs="Times New Roman"/>
          <w:lang w:eastAsia="en-GB"/>
        </w:rPr>
      </w:pPr>
      <w:hyperlink r:id="rId5" w:tgtFrame="_blank" w:history="1">
        <w:r w:rsidRPr="00BC2D2C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en-GB"/>
          </w:rPr>
          <w:t>https://www.cru.org.nz/february-round-table-2022</w:t>
        </w:r>
      </w:hyperlink>
    </w:p>
    <w:p w14:paraId="3D5BD26F" w14:textId="06A4D381" w:rsidR="004A61FC" w:rsidRPr="006A1971" w:rsidRDefault="004A61FC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7C52B3E8" w14:textId="0AEACBA5" w:rsidR="004A61FC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CRU’s technical advisory group are yet to fully review and provide a technical response to Jacobs Volume 2 to our members.</w:t>
      </w:r>
    </w:p>
    <w:p w14:paraId="6C932D8A" w14:textId="6546F49A" w:rsidR="00AD255A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E22A051" w14:textId="154FB01D" w:rsidR="00AD255A" w:rsidRPr="006A1971" w:rsidRDefault="006A1971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However, o</w:t>
      </w:r>
      <w:r w:rsidR="00AD255A" w:rsidRPr="006A1971">
        <w:rPr>
          <w:rFonts w:ascii="Times New Roman" w:eastAsia="Times New Roman" w:hAnsi="Times New Roman" w:cs="Times New Roman"/>
          <w:lang w:eastAsia="en-GB"/>
        </w:rPr>
        <w:t>ne of their concerns with Jacobs Volume 1 is that it failed to give effect</w:t>
      </w:r>
      <w:r w:rsidRPr="006A1971">
        <w:rPr>
          <w:rFonts w:ascii="Times New Roman" w:eastAsia="Times New Roman" w:hAnsi="Times New Roman" w:cs="Times New Roman"/>
          <w:lang w:eastAsia="en-GB"/>
        </w:rPr>
        <w:t xml:space="preserve"> to </w:t>
      </w:r>
      <w:r w:rsidR="00AD255A" w:rsidRPr="006A1971">
        <w:rPr>
          <w:rFonts w:ascii="Times New Roman" w:eastAsia="Times New Roman" w:hAnsi="Times New Roman" w:cs="Times New Roman"/>
          <w:lang w:eastAsia="en-GB"/>
        </w:rPr>
        <w:t>the New Zealand Coastal Policy Statement 2010 in its proposed methodology.</w:t>
      </w:r>
    </w:p>
    <w:p w14:paraId="4DB454B1" w14:textId="1A21F1DB" w:rsidR="00AD255A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23481316" w14:textId="50927E51" w:rsidR="00AD255A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We understand these failures have been inadequately addressed, if addressed at all, in the finding of Jacobs Volume 2 (February 2022).</w:t>
      </w:r>
    </w:p>
    <w:p w14:paraId="1F04B88D" w14:textId="1328CBDF" w:rsidR="00AD255A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F21EAE7" w14:textId="2019641A" w:rsidR="00AD255A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It is our position, that the regulatory use of Jacobs Volume 2 findings i</w:t>
      </w:r>
      <w:r w:rsidR="00BC2D2C">
        <w:rPr>
          <w:rFonts w:ascii="Times New Roman" w:eastAsia="Times New Roman" w:hAnsi="Times New Roman" w:cs="Times New Roman"/>
          <w:lang w:eastAsia="en-GB"/>
        </w:rPr>
        <w:t>s</w:t>
      </w:r>
      <w:r w:rsidRPr="006A1971">
        <w:rPr>
          <w:rFonts w:ascii="Times New Roman" w:eastAsia="Times New Roman" w:hAnsi="Times New Roman" w:cs="Times New Roman"/>
          <w:lang w:eastAsia="en-GB"/>
        </w:rPr>
        <w:t xml:space="preserve"> premature, given our outstanding concerns regarding its non-compliance with the NZCPS, Policy 24:  Identification of </w:t>
      </w:r>
      <w:r w:rsidR="006A1971" w:rsidRPr="006A1971">
        <w:rPr>
          <w:rFonts w:ascii="Times New Roman" w:eastAsia="Times New Roman" w:hAnsi="Times New Roman" w:cs="Times New Roman"/>
          <w:lang w:eastAsia="en-GB"/>
        </w:rPr>
        <w:t>C</w:t>
      </w:r>
      <w:r w:rsidRPr="006A1971">
        <w:rPr>
          <w:rFonts w:ascii="Times New Roman" w:eastAsia="Times New Roman" w:hAnsi="Times New Roman" w:cs="Times New Roman"/>
          <w:lang w:eastAsia="en-GB"/>
        </w:rPr>
        <w:t xml:space="preserve">oastal </w:t>
      </w:r>
      <w:r w:rsidR="006A1971" w:rsidRPr="006A1971">
        <w:rPr>
          <w:rFonts w:ascii="Times New Roman" w:eastAsia="Times New Roman" w:hAnsi="Times New Roman" w:cs="Times New Roman"/>
          <w:lang w:eastAsia="en-GB"/>
        </w:rPr>
        <w:t>H</w:t>
      </w:r>
      <w:r w:rsidRPr="006A1971">
        <w:rPr>
          <w:rFonts w:ascii="Times New Roman" w:eastAsia="Times New Roman" w:hAnsi="Times New Roman" w:cs="Times New Roman"/>
          <w:lang w:eastAsia="en-GB"/>
        </w:rPr>
        <w:t>azards.</w:t>
      </w:r>
    </w:p>
    <w:p w14:paraId="299BB31B" w14:textId="5532E587" w:rsidR="00AD255A" w:rsidRPr="006A1971" w:rsidRDefault="00AD255A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1C9C5A44" w14:textId="5DFE91E0" w:rsidR="00AD255A" w:rsidRPr="006A1971" w:rsidRDefault="002E442B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I urge all the elected members to view the CRU presentation regarding Jacobs Volume 1, in particular the “CRU risk assessment vs risk management” – on our website.</w:t>
      </w:r>
    </w:p>
    <w:p w14:paraId="1E1BD958" w14:textId="77777777" w:rsidR="00BC2D2C" w:rsidRPr="00BC2D2C" w:rsidRDefault="00BC2D2C" w:rsidP="00BC2D2C">
      <w:pPr>
        <w:rPr>
          <w:rFonts w:ascii="Times New Roman" w:eastAsia="Times New Roman" w:hAnsi="Times New Roman" w:cs="Times New Roman"/>
          <w:lang w:eastAsia="en-GB"/>
        </w:rPr>
      </w:pPr>
      <w:hyperlink r:id="rId6" w:tgtFrame="_blank" w:history="1">
        <w:r w:rsidRPr="00BC2D2C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en-GB"/>
          </w:rPr>
          <w:t>https://www.cru.org.nz/february-round-table-2022</w:t>
        </w:r>
      </w:hyperlink>
    </w:p>
    <w:p w14:paraId="25DCEEA4" w14:textId="27BBBEC7" w:rsidR="002E442B" w:rsidRPr="006A1971" w:rsidRDefault="002E442B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</w:p>
    <w:p w14:paraId="6892B0C8" w14:textId="61E657C6" w:rsidR="002E442B" w:rsidRPr="006A1971" w:rsidRDefault="002E442B" w:rsidP="006A1971">
      <w:pPr>
        <w:jc w:val="both"/>
        <w:rPr>
          <w:rFonts w:ascii="Times New Roman" w:eastAsia="Times New Roman" w:hAnsi="Times New Roman" w:cs="Times New Roman"/>
          <w:lang w:eastAsia="en-GB"/>
        </w:rPr>
      </w:pPr>
      <w:r w:rsidRPr="006A1971">
        <w:rPr>
          <w:rFonts w:ascii="Times New Roman" w:eastAsia="Times New Roman" w:hAnsi="Times New Roman" w:cs="Times New Roman"/>
          <w:lang w:eastAsia="en-GB"/>
        </w:rPr>
        <w:t>Alternatively, I am also happy to provide the .pdf file document directly to any elected members if you contact me directly</w:t>
      </w:r>
      <w:r w:rsidR="00BC2D2C">
        <w:rPr>
          <w:rFonts w:ascii="Times New Roman" w:eastAsia="Times New Roman" w:hAnsi="Times New Roman" w:cs="Times New Roman"/>
          <w:lang w:eastAsia="en-GB"/>
        </w:rPr>
        <w:t>- you all have my direct email address.</w:t>
      </w:r>
    </w:p>
    <w:p w14:paraId="32C8296F" w14:textId="1D16B74C" w:rsidR="00432FC1" w:rsidRPr="006A1971" w:rsidRDefault="00432FC1" w:rsidP="006A1971">
      <w:pPr>
        <w:jc w:val="both"/>
        <w:rPr>
          <w:rFonts w:ascii="Garamond" w:hAnsi="Garamond"/>
          <w:lang w:val="en-US"/>
        </w:rPr>
      </w:pPr>
    </w:p>
    <w:sectPr w:rsidR="00432FC1" w:rsidRPr="006A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7528"/>
    <w:multiLevelType w:val="hybridMultilevel"/>
    <w:tmpl w:val="D8C6C69A"/>
    <w:lvl w:ilvl="0" w:tplc="A9C6A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C1"/>
    <w:rsid w:val="001C7328"/>
    <w:rsid w:val="002E442B"/>
    <w:rsid w:val="00432FC1"/>
    <w:rsid w:val="004A61FC"/>
    <w:rsid w:val="00594A9E"/>
    <w:rsid w:val="006A1971"/>
    <w:rsid w:val="009D400D"/>
    <w:rsid w:val="00AD255A"/>
    <w:rsid w:val="00B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A7B6F5"/>
  <w15:chartTrackingRefBased/>
  <w15:docId w15:val="{5877D668-3D17-4840-BD53-F8CC809D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663223661msolistparagraph">
    <w:name w:val="yiv6663223661msolistparagraph"/>
    <w:basedOn w:val="Normal"/>
    <w:rsid w:val="00432F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432FC1"/>
  </w:style>
  <w:style w:type="paragraph" w:styleId="ListParagraph">
    <w:name w:val="List Paragraph"/>
    <w:basedOn w:val="Normal"/>
    <w:uiPriority w:val="34"/>
    <w:qFormat/>
    <w:rsid w:val="004A61F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C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u.org.nz/february-round-table-2022" TargetMode="External"/><Relationship Id="rId5" Type="http://schemas.openxmlformats.org/officeDocument/2006/relationships/hyperlink" Target="https://www.cru.org.nz/february-round-table-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Padamsey</dc:creator>
  <cp:keywords/>
  <dc:description/>
  <cp:lastModifiedBy>Salima Padamsey</cp:lastModifiedBy>
  <cp:revision>3</cp:revision>
  <dcterms:created xsi:type="dcterms:W3CDTF">2022-03-23T07:03:00Z</dcterms:created>
  <dcterms:modified xsi:type="dcterms:W3CDTF">2022-03-23T07:37:00Z</dcterms:modified>
</cp:coreProperties>
</file>